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37A0" w14:textId="77777777" w:rsidR="00F375A5" w:rsidRPr="00512220" w:rsidRDefault="00F375A5" w:rsidP="004914AE">
      <w:pPr>
        <w:pStyle w:val="SemEspaamento"/>
        <w:rPr>
          <w:rFonts w:ascii="Tahoma" w:hAnsi="Tahoma" w:cs="Tahoma"/>
          <w:sz w:val="24"/>
          <w:szCs w:val="24"/>
          <w:lang w:eastAsia="pt-BR"/>
        </w:rPr>
      </w:pPr>
    </w:p>
    <w:p w14:paraId="53EFC513" w14:textId="0816DA17" w:rsidR="004914AE" w:rsidRPr="00512220" w:rsidRDefault="00512220" w:rsidP="00514900">
      <w:pPr>
        <w:pStyle w:val="SemEspaamento"/>
        <w:rPr>
          <w:rFonts w:ascii="Tahoma" w:hAnsi="Tahoma" w:cs="Tahoma"/>
          <w:b/>
          <w:bCs/>
          <w:sz w:val="24"/>
          <w:szCs w:val="24"/>
          <w:lang w:eastAsia="pt-BR"/>
        </w:rPr>
      </w:pPr>
      <w:r w:rsidRPr="00512220">
        <w:rPr>
          <w:rFonts w:ascii="Tahoma" w:hAnsi="Tahoma" w:cs="Tahoma"/>
          <w:b/>
          <w:bCs/>
          <w:sz w:val="24"/>
          <w:szCs w:val="24"/>
        </w:rPr>
        <w:t xml:space="preserve">LEI N.º </w:t>
      </w:r>
      <w:r w:rsidR="002375E7">
        <w:rPr>
          <w:rFonts w:ascii="Tahoma" w:hAnsi="Tahoma" w:cs="Tahoma"/>
          <w:b/>
          <w:bCs/>
          <w:sz w:val="24"/>
          <w:szCs w:val="24"/>
        </w:rPr>
        <w:t>834</w:t>
      </w:r>
      <w:r w:rsidR="00514900">
        <w:rPr>
          <w:rFonts w:ascii="Tahoma" w:hAnsi="Tahoma" w:cs="Tahoma"/>
          <w:b/>
          <w:bCs/>
          <w:sz w:val="24"/>
          <w:szCs w:val="24"/>
        </w:rPr>
        <w:t>/2022</w:t>
      </w:r>
    </w:p>
    <w:p w14:paraId="30683C79" w14:textId="77777777" w:rsidR="004914AE" w:rsidRPr="00512220" w:rsidRDefault="004914AE" w:rsidP="004914AE">
      <w:pPr>
        <w:pStyle w:val="SemEspaamento"/>
        <w:rPr>
          <w:rFonts w:ascii="Tahoma" w:hAnsi="Tahoma" w:cs="Tahoma"/>
          <w:sz w:val="24"/>
          <w:szCs w:val="24"/>
          <w:lang w:eastAsia="pt-BR"/>
        </w:rPr>
      </w:pPr>
    </w:p>
    <w:p w14:paraId="29E4CE3E" w14:textId="77777777" w:rsidR="00F375A5" w:rsidRPr="00512220" w:rsidRDefault="00F375A5" w:rsidP="004914AE">
      <w:pPr>
        <w:pStyle w:val="SemEspaamento"/>
        <w:rPr>
          <w:rFonts w:ascii="Tahoma" w:hAnsi="Tahoma" w:cs="Tahoma"/>
          <w:sz w:val="24"/>
          <w:szCs w:val="24"/>
          <w:lang w:eastAsia="pt-BR"/>
        </w:rPr>
      </w:pPr>
    </w:p>
    <w:p w14:paraId="49C8E3A9" w14:textId="77777777" w:rsidR="004914AE" w:rsidRPr="00512220" w:rsidRDefault="004914AE" w:rsidP="00512220">
      <w:pPr>
        <w:pStyle w:val="SemEspaamento"/>
        <w:ind w:left="4956"/>
        <w:jc w:val="both"/>
        <w:rPr>
          <w:rFonts w:ascii="Tahoma" w:hAnsi="Tahoma" w:cs="Tahoma"/>
          <w:i/>
          <w:iCs/>
          <w:kern w:val="36"/>
          <w:lang w:eastAsia="pt-BR"/>
        </w:rPr>
      </w:pPr>
      <w:r w:rsidRPr="00512220">
        <w:rPr>
          <w:rFonts w:ascii="Tahoma" w:hAnsi="Tahoma" w:cs="Tahoma"/>
          <w:i/>
          <w:iCs/>
          <w:kern w:val="36"/>
          <w:lang w:eastAsia="pt-BR"/>
        </w:rPr>
        <w:t>"Dispõe sobre a criação do Conselho Municipal de Meio Ambiente e dá outras providências."</w:t>
      </w:r>
    </w:p>
    <w:p w14:paraId="3AD29AA5" w14:textId="77777777" w:rsidR="00F375A5" w:rsidRPr="00512220" w:rsidRDefault="00F375A5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</w:p>
    <w:p w14:paraId="3C837406" w14:textId="77777777" w:rsidR="00F375A5" w:rsidRPr="00512220" w:rsidRDefault="00F375A5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</w:p>
    <w:p w14:paraId="1A06D9FB" w14:textId="6088A404" w:rsidR="00F375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r w:rsidR="00512220" w:rsidRPr="00ED00CF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="00512220" w:rsidRPr="00ED00CF">
        <w:rPr>
          <w:rFonts w:ascii="Tahoma" w:hAnsi="Tahoma" w:cs="Tahoma"/>
          <w:sz w:val="24"/>
          <w:szCs w:val="24"/>
          <w:lang w:val="pt"/>
        </w:rPr>
        <w:t>, Estado do Mato Grosso do</w:t>
      </w:r>
      <w:r w:rsidR="00512220" w:rsidRPr="00ED00CF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="00512220" w:rsidRPr="00ED00CF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13E536D2" w14:textId="77777777" w:rsidR="00F375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0" w:name="artigo_1"/>
    </w:p>
    <w:p w14:paraId="5B74D873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Art. 1º</w:t>
      </w:r>
      <w:bookmarkEnd w:id="0"/>
      <w:r w:rsidRPr="00512220">
        <w:rPr>
          <w:rFonts w:ascii="Tahoma" w:hAnsi="Tahoma" w:cs="Tahoma"/>
          <w:sz w:val="24"/>
          <w:szCs w:val="24"/>
          <w:lang w:eastAsia="pt-BR"/>
        </w:rPr>
        <w:t xml:space="preserve"> Fica criado, no âmbito da Secretaria Municipal de Agricultura, Pecuária, Assuntos Fundiários e Meio Ambiente o Conselho Municipal de Meio Ambiente - COMDEMA.</w:t>
      </w:r>
      <w:r w:rsidRPr="00512220">
        <w:rPr>
          <w:rFonts w:ascii="Tahoma" w:hAnsi="Tahoma" w:cs="Tahoma"/>
          <w:sz w:val="24"/>
          <w:szCs w:val="24"/>
          <w:lang w:eastAsia="pt-BR"/>
        </w:rPr>
        <w:br/>
      </w:r>
      <w:r w:rsidRPr="00512220">
        <w:rPr>
          <w:rFonts w:ascii="Tahoma" w:hAnsi="Tahoma" w:cs="Tahoma"/>
          <w:sz w:val="24"/>
          <w:szCs w:val="24"/>
          <w:lang w:eastAsia="pt-BR"/>
        </w:rPr>
        <w:br/>
        <w:t>Parágrafo único. O COMDEMA é um órgão colegiado, consultivo de assessoramento ao Poder Executivo Municipal, sobre as questões ambientais propostas nesta e demais leis correlatas do Município.</w:t>
      </w:r>
    </w:p>
    <w:p w14:paraId="54B3A13F" w14:textId="77777777" w:rsid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trike/>
          <w:sz w:val="24"/>
          <w:szCs w:val="24"/>
          <w:lang w:eastAsia="pt-BR"/>
        </w:rPr>
        <w:br/>
      </w:r>
      <w:bookmarkStart w:id="1" w:name="artigo_2"/>
      <w:r w:rsidRPr="00512220">
        <w:rPr>
          <w:rFonts w:ascii="Tahoma" w:hAnsi="Tahoma" w:cs="Tahoma"/>
          <w:sz w:val="24"/>
          <w:szCs w:val="24"/>
          <w:lang w:eastAsia="pt-BR"/>
        </w:rPr>
        <w:t>Art. 2º</w:t>
      </w:r>
      <w:bookmarkEnd w:id="1"/>
      <w:r w:rsidRPr="00512220">
        <w:rPr>
          <w:rFonts w:ascii="Tahoma" w:hAnsi="Tahoma" w:cs="Tahoma"/>
          <w:sz w:val="24"/>
          <w:szCs w:val="24"/>
          <w:lang w:eastAsia="pt-BR"/>
        </w:rPr>
        <w:t xml:space="preserve"> Ao Conselho Municipal de Meio Ambiente - COMDEMA compete as seguintes atribuições:</w:t>
      </w:r>
    </w:p>
    <w:p w14:paraId="2CA09C87" w14:textId="0A3DC2DC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  <w:t xml:space="preserve">I - </w:t>
      </w:r>
      <w:proofErr w:type="gramStart"/>
      <w:r w:rsidRPr="00512220">
        <w:rPr>
          <w:rFonts w:ascii="Tahoma" w:hAnsi="Tahoma" w:cs="Tahoma"/>
          <w:sz w:val="24"/>
          <w:szCs w:val="24"/>
          <w:lang w:eastAsia="pt-BR"/>
        </w:rPr>
        <w:t>de</w:t>
      </w:r>
      <w:proofErr w:type="gramEnd"/>
      <w:r w:rsidRPr="00512220">
        <w:rPr>
          <w:rFonts w:ascii="Tahoma" w:hAnsi="Tahoma" w:cs="Tahoma"/>
          <w:sz w:val="24"/>
          <w:szCs w:val="24"/>
          <w:lang w:eastAsia="pt-BR"/>
        </w:rPr>
        <w:t xml:space="preserve"> caráter consultivo:</w:t>
      </w:r>
    </w:p>
    <w:p w14:paraId="28A1BE56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  <w:t>a) colaborar com o Município de Anaurilândia na regulamentação e acompanhamento de diretrizes da Política do Municipal de Meio Ambiente;</w:t>
      </w:r>
    </w:p>
    <w:p w14:paraId="600FB42B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b) opinar sobre matérias de interesse ambiental do Poder Executivo que forem submetidas à sua apreciação;</w:t>
      </w:r>
    </w:p>
    <w:p w14:paraId="557FC809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c) opinar sobre matéria em tramitação no contraditório administrativo público municipal que envolva questão ambiental, por solicitação formal do Poder Executivo;</w:t>
      </w:r>
    </w:p>
    <w:p w14:paraId="2229E91F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d) acompanhar o controle permanente das atividades degradadoras e poluidoras, de modo a compatibilizá-las com as normas e padrões ambientais vigentes, denunciando qualquer alteração que promova impacto ambiental ou desequilíbrio ecológico;</w:t>
      </w:r>
    </w:p>
    <w:p w14:paraId="3CE11AA9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e) fornecer informações e subsídios técnicos relativos ao conhecimento, desenvolvimento e defesa do meio ambiente, sempre que for necessário;</w:t>
      </w:r>
    </w:p>
    <w:p w14:paraId="22C89B6A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f) assessorar os consórcios intermunicipais de proteção ambiental;</w:t>
      </w:r>
    </w:p>
    <w:p w14:paraId="04FEF911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g) analisar e relatar sobre os possíveis casos de degradação e poluição ambientais que ocorram dentro do território municipal, diligenciando no sentido de sua apuração e, sugerir ao Prefeito as providências que julgar necessárias;</w:t>
      </w:r>
    </w:p>
    <w:p w14:paraId="44A5C68F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lastRenderedPageBreak/>
        <w:t>h) sugerir vetos a projetos inconvenientes ou nocivos à qualidade de vida municipal;</w:t>
      </w:r>
    </w:p>
    <w:p w14:paraId="26BF3D6F" w14:textId="22AFCD06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i) opinar</w:t>
      </w:r>
      <w:r w:rsidR="00512220">
        <w:rPr>
          <w:rFonts w:ascii="Tahoma" w:hAnsi="Tahoma" w:cs="Tahoma"/>
          <w:sz w:val="24"/>
          <w:szCs w:val="24"/>
          <w:lang w:eastAsia="pt-BR"/>
        </w:rPr>
        <w:t>,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quando solicitado</w:t>
      </w:r>
      <w:r w:rsidR="00512220">
        <w:rPr>
          <w:rFonts w:ascii="Tahoma" w:hAnsi="Tahoma" w:cs="Tahoma"/>
          <w:sz w:val="24"/>
          <w:szCs w:val="24"/>
          <w:lang w:eastAsia="pt-BR"/>
        </w:rPr>
        <w:t>,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sobre a emissão de alvarás de localização e funcionamento no âmbito municipal das atividades potencialmente poluidoras e degradadoras;</w:t>
      </w:r>
    </w:p>
    <w:p w14:paraId="11A48ADE" w14:textId="6D898490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j) apresentar</w:t>
      </w:r>
      <w:r w:rsidR="00512220">
        <w:rPr>
          <w:rFonts w:ascii="Tahoma" w:hAnsi="Tahoma" w:cs="Tahoma"/>
          <w:sz w:val="24"/>
          <w:szCs w:val="24"/>
          <w:lang w:eastAsia="pt-BR"/>
        </w:rPr>
        <w:t>,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anualmente</w:t>
      </w:r>
      <w:r w:rsidR="00512220">
        <w:rPr>
          <w:rFonts w:ascii="Tahoma" w:hAnsi="Tahoma" w:cs="Tahoma"/>
          <w:sz w:val="24"/>
          <w:szCs w:val="24"/>
          <w:lang w:eastAsia="pt-BR"/>
        </w:rPr>
        <w:t>,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proposta orçamentária ao Executivo Municipal, inerente ao seu funcionamento.</w:t>
      </w:r>
    </w:p>
    <w:p w14:paraId="70701B52" w14:textId="77777777" w:rsidR="00872B3A" w:rsidRPr="00512220" w:rsidRDefault="00872B3A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</w:p>
    <w:p w14:paraId="17D50D3B" w14:textId="77777777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 xml:space="preserve">II - </w:t>
      </w:r>
      <w:proofErr w:type="gramStart"/>
      <w:r w:rsidRPr="00512220">
        <w:rPr>
          <w:rFonts w:ascii="Tahoma" w:hAnsi="Tahoma" w:cs="Tahoma"/>
          <w:sz w:val="24"/>
          <w:szCs w:val="24"/>
          <w:lang w:eastAsia="pt-BR"/>
        </w:rPr>
        <w:t>de</w:t>
      </w:r>
      <w:proofErr w:type="gramEnd"/>
      <w:r w:rsidRPr="00512220">
        <w:rPr>
          <w:rFonts w:ascii="Tahoma" w:hAnsi="Tahoma" w:cs="Tahoma"/>
          <w:sz w:val="24"/>
          <w:szCs w:val="24"/>
          <w:lang w:eastAsia="pt-BR"/>
        </w:rPr>
        <w:t xml:space="preserve"> caráter deliberativo:</w:t>
      </w:r>
    </w:p>
    <w:p w14:paraId="59F18136" w14:textId="197FDF73" w:rsidR="004914A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  <w:t>a) propor a política municipal de planejamento e controle ambiental;</w:t>
      </w:r>
    </w:p>
    <w:p w14:paraId="20F6CC83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 xml:space="preserve">b) exercer a ação fiscalizadora de observância às normas contidas na </w:t>
      </w:r>
      <w:hyperlink r:id="rId7" w:history="1">
        <w:r w:rsidRPr="00514900">
          <w:rPr>
            <w:rFonts w:ascii="Tahoma" w:hAnsi="Tahoma" w:cs="Tahoma"/>
            <w:sz w:val="24"/>
            <w:szCs w:val="24"/>
            <w:u w:val="single"/>
            <w:lang w:eastAsia="pt-BR"/>
          </w:rPr>
          <w:t>Lei Orgânica</w:t>
        </w:r>
      </w:hyperlink>
      <w:r w:rsidRPr="00512220">
        <w:rPr>
          <w:rFonts w:ascii="Tahoma" w:hAnsi="Tahoma" w:cs="Tahoma"/>
          <w:sz w:val="24"/>
          <w:szCs w:val="24"/>
          <w:lang w:eastAsia="pt-BR"/>
        </w:rPr>
        <w:t xml:space="preserve"> Municipal e na legislação federal, estadual e municipal;</w:t>
      </w:r>
    </w:p>
    <w:p w14:paraId="3710738A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c) analisar e decidir sobre a implantação de projetos, planos, programas e ações de desenvolvimento municipal de relevante impacto ambiental;</w:t>
      </w:r>
    </w:p>
    <w:p w14:paraId="0D2D4695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d) estimular e acompanhar o inventário dos bens que deverão constituir o patrimônio ambiental do município;</w:t>
      </w:r>
    </w:p>
    <w:p w14:paraId="1CF9869E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e) proteger o patrimônio histórico, estético, arqueológico, paleontológico e paisagístico;</w:t>
      </w:r>
    </w:p>
    <w:p w14:paraId="2BAE0FA0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f) solicitar referendo por decisão da maioria absoluta dos seus membros;</w:t>
      </w:r>
    </w:p>
    <w:p w14:paraId="4F9A37C1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g) decidir em última instância sobre recursos administrativos negados ou indeferidos pela Secre</w:t>
      </w:r>
      <w:r w:rsidR="008857A5" w:rsidRPr="00512220">
        <w:rPr>
          <w:rFonts w:ascii="Tahoma" w:hAnsi="Tahoma" w:cs="Tahoma"/>
          <w:sz w:val="24"/>
          <w:szCs w:val="24"/>
          <w:lang w:eastAsia="pt-BR"/>
        </w:rPr>
        <w:t>taria de Agricultura, Pecuária, Assuntos Fundiários e Meio Ambiente</w:t>
      </w:r>
      <w:r w:rsidRPr="00512220">
        <w:rPr>
          <w:rFonts w:ascii="Tahoma" w:hAnsi="Tahoma" w:cs="Tahoma"/>
          <w:sz w:val="24"/>
          <w:szCs w:val="24"/>
          <w:lang w:eastAsia="pt-BR"/>
        </w:rPr>
        <w:t>;</w:t>
      </w:r>
    </w:p>
    <w:p w14:paraId="6A59BDA7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 xml:space="preserve">h) deliberar sobre propostas apresentadas pela </w:t>
      </w:r>
      <w:r w:rsidR="008857A5" w:rsidRPr="00512220">
        <w:rPr>
          <w:rFonts w:ascii="Tahoma" w:hAnsi="Tahoma" w:cs="Tahoma"/>
          <w:sz w:val="24"/>
          <w:szCs w:val="24"/>
          <w:lang w:eastAsia="pt-BR"/>
        </w:rPr>
        <w:t xml:space="preserve">Secretaria de Agricultura, Pecuária, Assuntos Fundiários e Meio Ambiente </w:t>
      </w:r>
      <w:r w:rsidRPr="00512220">
        <w:rPr>
          <w:rFonts w:ascii="Tahoma" w:hAnsi="Tahoma" w:cs="Tahoma"/>
          <w:sz w:val="24"/>
          <w:szCs w:val="24"/>
          <w:lang w:eastAsia="pt-BR"/>
        </w:rPr>
        <w:t>no que concerne às questões ambientais;</w:t>
      </w:r>
    </w:p>
    <w:p w14:paraId="0FCDA802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i) conscientizar a população para o desenvolvimento ambiental promovendo a educação ambiental, com ênfase nos problemas do município;</w:t>
      </w:r>
    </w:p>
    <w:p w14:paraId="5FB2FD43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j) propor, incentivar e colaborar com ações de caráter educativo para a formação da cidadania, visando à proteção, conservação, recuperação, preservação e melhoria do ambiente;</w:t>
      </w:r>
    </w:p>
    <w:p w14:paraId="70AAD771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k) aprovar e deliberar sobre seu regimento interno;</w:t>
      </w:r>
    </w:p>
    <w:p w14:paraId="6517FDAA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l) apreciar, pronunciar e deliberar sobre aprovação de manifestação técnica proferida pela Secretaria Municipal do Meio Ambiente;</w:t>
      </w:r>
    </w:p>
    <w:p w14:paraId="646B4716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m) avaliar, definir, propor e estabelecer normas, critérios e padrões relativos ao controle e a manutenção da qualidade do meio ambiente, com vistas ao uso racional dos recursos ambientais, de acordo com a legislação pertinente, supletivamente ao Estado e à União;</w:t>
      </w:r>
    </w:p>
    <w:p w14:paraId="0292F927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n) promover e colaborar na execução de programas intersetoriais de proteção ambiental do município;</w:t>
      </w:r>
    </w:p>
    <w:p w14:paraId="5B6CFEB2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o) identificar e comunicar aos órgãos competentes as agressões ambientais ocorridas nos municípios, sugerindo soluções reparadoras;</w:t>
      </w:r>
    </w:p>
    <w:p w14:paraId="7F73CEF9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p) solicitar aos órgãos competentes o suporte técnico complementar às ações executivas do município na área ambiental;</w:t>
      </w:r>
    </w:p>
    <w:p w14:paraId="18D83546" w14:textId="3181A073" w:rsidR="008857A5" w:rsidRPr="00803CBC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803CBC">
        <w:rPr>
          <w:rFonts w:ascii="Tahoma" w:hAnsi="Tahoma" w:cs="Tahoma"/>
          <w:sz w:val="24"/>
          <w:szCs w:val="24"/>
          <w:lang w:eastAsia="pt-BR"/>
        </w:rPr>
        <w:t>q) exigir, para a exploração dos recursos ambientais, prévia autorização</w:t>
      </w:r>
      <w:r w:rsidR="00E108A7" w:rsidRPr="00803CBC">
        <w:rPr>
          <w:rFonts w:ascii="Tahoma" w:hAnsi="Tahoma" w:cs="Tahoma"/>
          <w:sz w:val="24"/>
          <w:szCs w:val="24"/>
          <w:lang w:eastAsia="pt-BR"/>
        </w:rPr>
        <w:t xml:space="preserve"> dos órgãos competentes, </w:t>
      </w:r>
      <w:r w:rsidRPr="00803CBC">
        <w:rPr>
          <w:rFonts w:ascii="Tahoma" w:hAnsi="Tahoma" w:cs="Tahoma"/>
          <w:sz w:val="24"/>
          <w:szCs w:val="24"/>
          <w:lang w:eastAsia="pt-BR"/>
        </w:rPr>
        <w:t>mediante análise de estudos ambientais;</w:t>
      </w:r>
    </w:p>
    <w:p w14:paraId="39807A00" w14:textId="77777777" w:rsidR="008857A5" w:rsidRPr="00803CBC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803CBC">
        <w:rPr>
          <w:rFonts w:ascii="Tahoma" w:hAnsi="Tahoma" w:cs="Tahoma"/>
          <w:sz w:val="24"/>
          <w:szCs w:val="24"/>
          <w:lang w:eastAsia="pt-BR"/>
        </w:rPr>
        <w:lastRenderedPageBreak/>
        <w:t>r) deliberar sobre a coleta, seleção, armazenamento, tratamento e eliminação dos resíduos domiciliares, industriais, hospitalares e de embalagens de fertilizantes e agrotóxicos no município, bem como a destinação final de seus efluentes em mananciais;</w:t>
      </w:r>
    </w:p>
    <w:p w14:paraId="10D514FD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803CBC">
        <w:rPr>
          <w:rFonts w:ascii="Tahoma" w:hAnsi="Tahoma" w:cs="Tahoma"/>
          <w:sz w:val="24"/>
          <w:szCs w:val="24"/>
          <w:lang w:eastAsia="pt-BR"/>
        </w:rPr>
        <w:t>s) deliberar sobre o licenciamento ambiental na fase prévia, instalação, operação e ampliação de qualquer tipo de empreendimento que possa comprometer a qualidade do meio ambiente;</w:t>
      </w:r>
    </w:p>
    <w:p w14:paraId="5992F038" w14:textId="31D249B2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t) avaliar o orçamento da unidade e o relatório financeiro elaborado pelo órgão executor em relação aos objetivos da unidade de conservação;</w:t>
      </w:r>
    </w:p>
    <w:p w14:paraId="75168B07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u) decidir sobre a concessão de cartas de anuências para atividades a serem licenciadas na área de unidades de conservação, respeitando a legislação nos seus devidos âmbitos;</w:t>
      </w:r>
    </w:p>
    <w:p w14:paraId="7CE080F4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v) deliberar sobre a realização de Audiência Públicas, quando for o caso, visando à participação da comunidade nos processos de instalação de atividades potencialmente poluidoras;</w:t>
      </w:r>
    </w:p>
    <w:p w14:paraId="4BC002C2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w) propor mapeamento das áreas críticas e a identificação de onde se encontram obras ou atividades utilizadoras de recursos ambientais, consideradas efetiva ou potencialmente poluidoras;</w:t>
      </w:r>
    </w:p>
    <w:p w14:paraId="20369888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x) recomendar restrições a atividades agrícolas ou industrias, rurais ou urbanas, capazes de prejudicar o meio ambiente;</w:t>
      </w:r>
    </w:p>
    <w:p w14:paraId="69865AE4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y) propor a celebração de convênios, contratos e acordos com entidades públicas e privadas de pesquisas e de atividades ligadas ao desenvolvimento ambiental.</w:t>
      </w:r>
    </w:p>
    <w:p w14:paraId="6259D396" w14:textId="77777777" w:rsidR="008857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r w:rsidRPr="00512220">
        <w:rPr>
          <w:rFonts w:ascii="Tahoma" w:hAnsi="Tahoma" w:cs="Tahoma"/>
          <w:sz w:val="24"/>
          <w:szCs w:val="24"/>
          <w:lang w:eastAsia="pt-BR"/>
        </w:rPr>
        <w:br/>
        <w:t>III - de caráter normativo:</w:t>
      </w:r>
    </w:p>
    <w:p w14:paraId="2B171DE0" w14:textId="7BA01905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  <w:t>a) aprovar, com base em estudos técnicos as normas, parâmetros, padrões e índices de qualidade ambiental, bem como métodos para o uso dos recursos naturais do Município, observadas as legislações estadual e federal;</w:t>
      </w:r>
    </w:p>
    <w:p w14:paraId="30E1E1EF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b) aprovar os métodos e padrões de monitoramento ambiental, desenvolvidos e utilizados pelo Poder Público e pela iniciativa privada;</w:t>
      </w:r>
    </w:p>
    <w:p w14:paraId="64A55335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 xml:space="preserve">c) fazer cumprir as leis, normas e diretrizes municipais, estaduais e federais de proteção ambiental. </w:t>
      </w:r>
    </w:p>
    <w:p w14:paraId="3575F9BD" w14:textId="708AEEA8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2" w:name="artigo_3"/>
      <w:r w:rsidRPr="00512220">
        <w:rPr>
          <w:rFonts w:ascii="Tahoma" w:hAnsi="Tahoma" w:cs="Tahoma"/>
          <w:sz w:val="24"/>
          <w:szCs w:val="24"/>
          <w:lang w:eastAsia="pt-BR"/>
        </w:rPr>
        <w:t>Art. 3º</w:t>
      </w:r>
      <w:bookmarkEnd w:id="2"/>
      <w:r w:rsidRPr="00512220">
        <w:rPr>
          <w:rFonts w:ascii="Tahoma" w:hAnsi="Tahoma" w:cs="Tahoma"/>
          <w:sz w:val="24"/>
          <w:szCs w:val="24"/>
          <w:lang w:eastAsia="pt-BR"/>
        </w:rPr>
        <w:t xml:space="preserve"> O suporte financeiro, técnico e administrativo indispensável à instalação e ao funcionamento do Conselho Municipal de Meio Ambiente será prestado diretamente pel</w:t>
      </w:r>
      <w:r w:rsidR="00803CBC">
        <w:rPr>
          <w:rFonts w:ascii="Tahoma" w:hAnsi="Tahoma" w:cs="Tahoma"/>
          <w:sz w:val="24"/>
          <w:szCs w:val="24"/>
          <w:lang w:eastAsia="pt-BR"/>
        </w:rPr>
        <w:t>o Executivo Municipal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, através do órgão executivo municipal de meio ambiente ou órgão a que o </w:t>
      </w:r>
      <w:r w:rsidR="009B02FE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estiver vinculado.</w:t>
      </w:r>
    </w:p>
    <w:p w14:paraId="09FA8734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3" w:name="artigo_4"/>
      <w:r w:rsidRPr="00512220">
        <w:rPr>
          <w:rFonts w:ascii="Tahoma" w:hAnsi="Tahoma" w:cs="Tahoma"/>
          <w:sz w:val="24"/>
          <w:szCs w:val="24"/>
          <w:lang w:eastAsia="pt-BR"/>
        </w:rPr>
        <w:t>Art. 4º</w:t>
      </w:r>
      <w:bookmarkEnd w:id="3"/>
      <w:r w:rsidRPr="00512220">
        <w:rPr>
          <w:rFonts w:ascii="Tahoma" w:hAnsi="Tahoma" w:cs="Tahoma"/>
          <w:sz w:val="24"/>
          <w:szCs w:val="24"/>
          <w:lang w:eastAsia="pt-BR"/>
        </w:rPr>
        <w:t xml:space="preserve"> O </w:t>
      </w:r>
      <w:r w:rsidR="009B02FE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será composto, de forma paritária, por representantes do poder público e da sociedade civil organizada, a saber:</w:t>
      </w:r>
    </w:p>
    <w:p w14:paraId="6B218A90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r w:rsidRPr="00512220">
        <w:rPr>
          <w:rFonts w:ascii="Tahoma" w:hAnsi="Tahoma" w:cs="Tahoma"/>
          <w:sz w:val="24"/>
          <w:szCs w:val="24"/>
          <w:lang w:eastAsia="pt-BR"/>
        </w:rPr>
        <w:br/>
        <w:t>I - Representantes do Poder Público:</w:t>
      </w:r>
    </w:p>
    <w:p w14:paraId="00CDAAC1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lastRenderedPageBreak/>
        <w:br/>
        <w:t>a) um presi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dente, que é o representante do departamento ambiental da Secretaria de Agricultura, Pecuária, Assuntos Fundiários e Meio Ambiente</w:t>
      </w:r>
      <w:r w:rsidRPr="00512220">
        <w:rPr>
          <w:rFonts w:ascii="Tahoma" w:hAnsi="Tahoma" w:cs="Tahoma"/>
          <w:sz w:val="24"/>
          <w:szCs w:val="24"/>
          <w:lang w:eastAsia="pt-BR"/>
        </w:rPr>
        <w:t>;</w:t>
      </w:r>
    </w:p>
    <w:p w14:paraId="6D1C6C14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b) um representante da secretaria municipal de saúde;</w:t>
      </w:r>
    </w:p>
    <w:p w14:paraId="766B1D6B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c) um representante da secretaria municipal de educação;</w:t>
      </w:r>
    </w:p>
    <w:p w14:paraId="06549BAB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e) um representante do Poder Legislativo Municipal designado pelos vereadores;</w:t>
      </w:r>
    </w:p>
    <w:p w14:paraId="76E4A418" w14:textId="77777777" w:rsidR="009B02FE" w:rsidRPr="00512220" w:rsidRDefault="004914AE" w:rsidP="009B02F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f) um representante de órgão da administração pública estadual ou federal que tenha em suas atribuições a proteção ambiental ou o saneamento básico e que possuam representação no Município, tais como: Polícia Ambiental, AGRAER, SANESUL. etc.</w:t>
      </w:r>
    </w:p>
    <w:p w14:paraId="3C7816AB" w14:textId="77777777" w:rsidR="00F375A5" w:rsidRPr="00512220" w:rsidRDefault="00F375A5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g) um representante dos produtores rurais representado pelo Sindicato Rural.</w:t>
      </w:r>
    </w:p>
    <w:p w14:paraId="660A71F7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r w:rsidRPr="00512220">
        <w:rPr>
          <w:rFonts w:ascii="Tahoma" w:hAnsi="Tahoma" w:cs="Tahoma"/>
          <w:sz w:val="24"/>
          <w:szCs w:val="24"/>
          <w:lang w:eastAsia="pt-BR"/>
        </w:rPr>
        <w:br/>
        <w:t>II - Representantes da Sociedade Civil:</w:t>
      </w:r>
    </w:p>
    <w:p w14:paraId="39C2F463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  <w:t>a) um representante do Sindicato dos Professores;</w:t>
      </w:r>
    </w:p>
    <w:p w14:paraId="072643C6" w14:textId="77777777" w:rsidR="009B02FE" w:rsidRPr="00512220" w:rsidRDefault="00F375A5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b</w:t>
      </w:r>
      <w:r w:rsidR="004914AE" w:rsidRPr="00512220">
        <w:rPr>
          <w:rFonts w:ascii="Tahoma" w:hAnsi="Tahoma" w:cs="Tahoma"/>
          <w:sz w:val="24"/>
          <w:szCs w:val="24"/>
          <w:lang w:eastAsia="pt-BR"/>
        </w:rPr>
        <w:t xml:space="preserve">) </w:t>
      </w:r>
      <w:r w:rsidRPr="00512220">
        <w:rPr>
          <w:rFonts w:ascii="Tahoma" w:hAnsi="Tahoma" w:cs="Tahoma"/>
          <w:sz w:val="24"/>
          <w:szCs w:val="24"/>
          <w:lang w:eastAsia="pt-BR"/>
        </w:rPr>
        <w:t>um representante</w:t>
      </w:r>
      <w:r w:rsidR="004914AE" w:rsidRPr="00512220">
        <w:rPr>
          <w:rFonts w:ascii="Tahoma" w:hAnsi="Tahoma" w:cs="Tahoma"/>
          <w:sz w:val="24"/>
          <w:szCs w:val="24"/>
          <w:lang w:eastAsia="pt-BR"/>
        </w:rPr>
        <w:t xml:space="preserve"> da população civil local;</w:t>
      </w:r>
    </w:p>
    <w:p w14:paraId="69C6B3C6" w14:textId="3781C94B" w:rsidR="006052B2" w:rsidRPr="00512220" w:rsidRDefault="006052B2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</w:p>
    <w:p w14:paraId="6202B32F" w14:textId="06EBABCB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Art. 5º Cada membro do Conselho terá um suplente que o substituirá em caso de impedimento, ou qualquer ausência.</w:t>
      </w:r>
    </w:p>
    <w:p w14:paraId="1F39F6EA" w14:textId="77777777" w:rsidR="00803CBC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4" w:name="artigo_6"/>
      <w:r w:rsidRPr="00512220">
        <w:rPr>
          <w:rFonts w:ascii="Tahoma" w:hAnsi="Tahoma" w:cs="Tahoma"/>
          <w:sz w:val="24"/>
          <w:szCs w:val="24"/>
          <w:lang w:eastAsia="pt-BR"/>
        </w:rPr>
        <w:t>Art. 6º</w:t>
      </w:r>
      <w:bookmarkEnd w:id="4"/>
      <w:r w:rsidRPr="00512220">
        <w:rPr>
          <w:rFonts w:ascii="Tahoma" w:hAnsi="Tahoma" w:cs="Tahoma"/>
          <w:sz w:val="24"/>
          <w:szCs w:val="24"/>
          <w:lang w:eastAsia="pt-BR"/>
        </w:rPr>
        <w:t xml:space="preserve"> A função dos membros do 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é considerada serviço de relevante valor social.</w:t>
      </w:r>
    </w:p>
    <w:p w14:paraId="5BEA62E1" w14:textId="77777777" w:rsidR="00803CBC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5" w:name="artigo_7"/>
      <w:r w:rsidRPr="00512220">
        <w:rPr>
          <w:rFonts w:ascii="Tahoma" w:hAnsi="Tahoma" w:cs="Tahoma"/>
          <w:sz w:val="24"/>
          <w:szCs w:val="24"/>
          <w:lang w:eastAsia="pt-BR"/>
        </w:rPr>
        <w:t>Art. 7º</w:t>
      </w:r>
      <w:bookmarkEnd w:id="5"/>
      <w:r w:rsidRPr="00512220">
        <w:rPr>
          <w:rFonts w:ascii="Tahoma" w:hAnsi="Tahoma" w:cs="Tahoma"/>
          <w:sz w:val="24"/>
          <w:szCs w:val="24"/>
          <w:lang w:eastAsia="pt-BR"/>
        </w:rPr>
        <w:t xml:space="preserve"> As sessões do 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serão públicas e os atos deverão ser amplamente divulgados.</w:t>
      </w:r>
    </w:p>
    <w:p w14:paraId="1CA0EB04" w14:textId="49E03C10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6" w:name="artigo_8"/>
      <w:r w:rsidRPr="00512220">
        <w:rPr>
          <w:rFonts w:ascii="Tahoma" w:hAnsi="Tahoma" w:cs="Tahoma"/>
          <w:sz w:val="24"/>
          <w:szCs w:val="24"/>
          <w:lang w:eastAsia="pt-BR"/>
        </w:rPr>
        <w:t>Art. 8º</w:t>
      </w:r>
      <w:bookmarkEnd w:id="6"/>
      <w:r w:rsidRPr="00512220">
        <w:rPr>
          <w:rFonts w:ascii="Tahoma" w:hAnsi="Tahoma" w:cs="Tahoma"/>
          <w:sz w:val="24"/>
          <w:szCs w:val="24"/>
          <w:lang w:eastAsia="pt-BR"/>
        </w:rPr>
        <w:t xml:space="preserve"> O mandato dos membros do 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é de dois anos, permitida uma recondução, à exceção dos representantes do Executivo Municipal.</w:t>
      </w:r>
    </w:p>
    <w:p w14:paraId="6464C33B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7" w:name="artigo_9"/>
      <w:r w:rsidRPr="00512220">
        <w:rPr>
          <w:rFonts w:ascii="Tahoma" w:hAnsi="Tahoma" w:cs="Tahoma"/>
          <w:sz w:val="24"/>
          <w:szCs w:val="24"/>
          <w:lang w:eastAsia="pt-BR"/>
        </w:rPr>
        <w:t>Art. 9º</w:t>
      </w:r>
      <w:bookmarkEnd w:id="7"/>
      <w:r w:rsidRPr="00512220">
        <w:rPr>
          <w:rFonts w:ascii="Tahoma" w:hAnsi="Tahoma" w:cs="Tahoma"/>
          <w:sz w:val="24"/>
          <w:szCs w:val="24"/>
          <w:lang w:eastAsia="pt-BR"/>
        </w:rPr>
        <w:t xml:space="preserve"> Os órgãos ou </w:t>
      </w:r>
      <w:proofErr w:type="gramStart"/>
      <w:r w:rsidRPr="00512220">
        <w:rPr>
          <w:rFonts w:ascii="Tahoma" w:hAnsi="Tahoma" w:cs="Tahoma"/>
          <w:sz w:val="24"/>
          <w:szCs w:val="24"/>
          <w:lang w:eastAsia="pt-BR"/>
        </w:rPr>
        <w:t>entidades mencionados</w:t>
      </w:r>
      <w:proofErr w:type="gramEnd"/>
      <w:r w:rsidRPr="00512220">
        <w:rPr>
          <w:rFonts w:ascii="Tahoma" w:hAnsi="Tahoma" w:cs="Tahoma"/>
          <w:sz w:val="24"/>
          <w:szCs w:val="24"/>
          <w:lang w:eastAsia="pt-BR"/>
        </w:rPr>
        <w:t xml:space="preserve"> no art. 4º poderão substituir o membro efetivo indicado ou seu suplente, mediante comunicação por escrito dirigida ao Presidente do 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>.</w:t>
      </w:r>
    </w:p>
    <w:p w14:paraId="08A292EB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8" w:name="artigo_10"/>
      <w:r w:rsidRPr="00512220">
        <w:rPr>
          <w:rFonts w:ascii="Tahoma" w:hAnsi="Tahoma" w:cs="Tahoma"/>
          <w:sz w:val="24"/>
          <w:szCs w:val="24"/>
          <w:lang w:eastAsia="pt-BR"/>
        </w:rPr>
        <w:t>Art. 10</w:t>
      </w:r>
      <w:bookmarkEnd w:id="8"/>
      <w:r w:rsidRPr="00512220">
        <w:rPr>
          <w:rFonts w:ascii="Tahoma" w:hAnsi="Tahoma" w:cs="Tahoma"/>
          <w:sz w:val="24"/>
          <w:szCs w:val="24"/>
          <w:lang w:eastAsia="pt-BR"/>
        </w:rPr>
        <w:t xml:space="preserve"> O não comparecimento a 03 (três) reuniões consecutivas ou a 05 (cinco) alternadas durante 12 (doze) meses, implica na exclusão do 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>.</w:t>
      </w:r>
    </w:p>
    <w:p w14:paraId="5FEAE4BC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9" w:name="artigo_11"/>
      <w:r w:rsidRPr="00512220">
        <w:rPr>
          <w:rFonts w:ascii="Tahoma" w:hAnsi="Tahoma" w:cs="Tahoma"/>
          <w:sz w:val="24"/>
          <w:szCs w:val="24"/>
          <w:lang w:eastAsia="pt-BR"/>
        </w:rPr>
        <w:t>Art. 11</w:t>
      </w:r>
      <w:bookmarkEnd w:id="9"/>
      <w:r w:rsidRPr="00512220">
        <w:rPr>
          <w:rFonts w:ascii="Tahoma" w:hAnsi="Tahoma" w:cs="Tahoma"/>
          <w:sz w:val="24"/>
          <w:szCs w:val="24"/>
          <w:lang w:eastAsia="pt-BR"/>
        </w:rPr>
        <w:t xml:space="preserve"> O 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poderá instituir, se necessário, em seu regimento interno, câmaras técnicas em diversas áreas de interesse e ainda recorrer a técnicos e entidades de notória especialização em assuntos de interesse ambiental.</w:t>
      </w:r>
    </w:p>
    <w:p w14:paraId="5155F64F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10" w:name="artigo_12"/>
      <w:r w:rsidRPr="00512220">
        <w:rPr>
          <w:rFonts w:ascii="Tahoma" w:hAnsi="Tahoma" w:cs="Tahoma"/>
          <w:sz w:val="24"/>
          <w:szCs w:val="24"/>
          <w:lang w:eastAsia="pt-BR"/>
        </w:rPr>
        <w:t>Art. 12</w:t>
      </w:r>
      <w:bookmarkEnd w:id="10"/>
      <w:r w:rsidRPr="00512220">
        <w:rPr>
          <w:rFonts w:ascii="Tahoma" w:hAnsi="Tahoma" w:cs="Tahoma"/>
          <w:sz w:val="24"/>
          <w:szCs w:val="24"/>
          <w:lang w:eastAsia="pt-BR"/>
        </w:rPr>
        <w:t xml:space="preserve"> No prazo máximo de noventa dias após a sua instalação, o 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elaborará o seu Regimento Interno.</w:t>
      </w:r>
    </w:p>
    <w:p w14:paraId="69D711C2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11" w:name="artigo_13"/>
      <w:r w:rsidRPr="00512220">
        <w:rPr>
          <w:rFonts w:ascii="Tahoma" w:hAnsi="Tahoma" w:cs="Tahoma"/>
          <w:sz w:val="24"/>
          <w:szCs w:val="24"/>
          <w:lang w:eastAsia="pt-BR"/>
        </w:rPr>
        <w:t>Art. 13</w:t>
      </w:r>
      <w:bookmarkEnd w:id="11"/>
      <w:r w:rsidRPr="00512220">
        <w:rPr>
          <w:rFonts w:ascii="Tahoma" w:hAnsi="Tahoma" w:cs="Tahoma"/>
          <w:sz w:val="24"/>
          <w:szCs w:val="24"/>
          <w:lang w:eastAsia="pt-BR"/>
        </w:rPr>
        <w:t xml:space="preserve"> A instalação do </w:t>
      </w:r>
      <w:r w:rsidR="00F375A5" w:rsidRPr="00512220">
        <w:rPr>
          <w:rFonts w:ascii="Tahoma" w:hAnsi="Tahoma" w:cs="Tahoma"/>
          <w:sz w:val="24"/>
          <w:szCs w:val="24"/>
          <w:lang w:eastAsia="pt-BR"/>
        </w:rPr>
        <w:t>COMDEMA</w:t>
      </w:r>
      <w:r w:rsidRPr="00512220">
        <w:rPr>
          <w:rFonts w:ascii="Tahoma" w:hAnsi="Tahoma" w:cs="Tahoma"/>
          <w:sz w:val="24"/>
          <w:szCs w:val="24"/>
          <w:lang w:eastAsia="pt-BR"/>
        </w:rPr>
        <w:t xml:space="preserve"> e a composição dos seus membros ocorrerá </w:t>
      </w:r>
      <w:r w:rsidRPr="00512220">
        <w:rPr>
          <w:rFonts w:ascii="Tahoma" w:hAnsi="Tahoma" w:cs="Tahoma"/>
          <w:sz w:val="24"/>
          <w:szCs w:val="24"/>
          <w:lang w:eastAsia="pt-BR"/>
        </w:rPr>
        <w:lastRenderedPageBreak/>
        <w:t>no prazo máximo de 60 (sessenta) dias, contados a partir d</w:t>
      </w:r>
      <w:r w:rsidR="009B02FE" w:rsidRPr="00512220">
        <w:rPr>
          <w:rFonts w:ascii="Tahoma" w:hAnsi="Tahoma" w:cs="Tahoma"/>
          <w:sz w:val="24"/>
          <w:szCs w:val="24"/>
          <w:lang w:eastAsia="pt-BR"/>
        </w:rPr>
        <w:t>a data de publicação desta lei.</w:t>
      </w:r>
    </w:p>
    <w:p w14:paraId="7AD1303E" w14:textId="77777777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12" w:name="artigo_14"/>
      <w:r w:rsidRPr="00512220">
        <w:rPr>
          <w:rFonts w:ascii="Tahoma" w:hAnsi="Tahoma" w:cs="Tahoma"/>
          <w:sz w:val="24"/>
          <w:szCs w:val="24"/>
          <w:lang w:eastAsia="pt-BR"/>
        </w:rPr>
        <w:t>Art. 14</w:t>
      </w:r>
      <w:bookmarkEnd w:id="12"/>
      <w:r w:rsidRPr="00512220">
        <w:rPr>
          <w:rFonts w:ascii="Tahoma" w:hAnsi="Tahoma" w:cs="Tahoma"/>
          <w:sz w:val="24"/>
          <w:szCs w:val="24"/>
          <w:lang w:eastAsia="pt-BR"/>
        </w:rPr>
        <w:t xml:space="preserve"> As despesas com a execução da presente Lei correrão pelas verbas próprias consignadas no orçamento em vigor.</w:t>
      </w:r>
    </w:p>
    <w:p w14:paraId="4634A286" w14:textId="7B4A22EE" w:rsidR="009B02FE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bookmarkStart w:id="13" w:name="artigo_15"/>
      <w:r w:rsidRPr="00512220">
        <w:rPr>
          <w:rFonts w:ascii="Tahoma" w:hAnsi="Tahoma" w:cs="Tahoma"/>
          <w:sz w:val="24"/>
          <w:szCs w:val="24"/>
          <w:lang w:eastAsia="pt-BR"/>
        </w:rPr>
        <w:t>Art. 15</w:t>
      </w:r>
      <w:bookmarkEnd w:id="13"/>
      <w:r w:rsidRPr="00512220">
        <w:rPr>
          <w:rFonts w:ascii="Tahoma" w:hAnsi="Tahoma" w:cs="Tahoma"/>
          <w:sz w:val="24"/>
          <w:szCs w:val="24"/>
          <w:lang w:eastAsia="pt-BR"/>
        </w:rPr>
        <w:t xml:space="preserve"> Esta Lei entra em vigor na data de sua publicação, revogadas as disposições em contrário</w:t>
      </w:r>
      <w:r w:rsidR="00803CBC">
        <w:rPr>
          <w:rFonts w:ascii="Tahoma" w:hAnsi="Tahoma" w:cs="Tahoma"/>
          <w:sz w:val="24"/>
          <w:szCs w:val="24"/>
          <w:lang w:eastAsia="pt-BR"/>
        </w:rPr>
        <w:t>, podendo ser regulamentada no que couber</w:t>
      </w:r>
      <w:r w:rsidRPr="00512220">
        <w:rPr>
          <w:rFonts w:ascii="Tahoma" w:hAnsi="Tahoma" w:cs="Tahoma"/>
          <w:sz w:val="24"/>
          <w:szCs w:val="24"/>
          <w:lang w:eastAsia="pt-BR"/>
        </w:rPr>
        <w:t>.</w:t>
      </w:r>
    </w:p>
    <w:p w14:paraId="19B229EC" w14:textId="2EBACD48" w:rsidR="00803CBC" w:rsidRDefault="004914AE" w:rsidP="00803C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r w:rsidR="00803CBC"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2375E7">
        <w:rPr>
          <w:rFonts w:ascii="Tahoma" w:hAnsi="Tahoma" w:cs="Tahoma"/>
          <w:b/>
          <w:bCs/>
          <w:sz w:val="24"/>
          <w:szCs w:val="24"/>
          <w:lang w:val="pt"/>
        </w:rPr>
        <w:t>27</w:t>
      </w:r>
      <w:r w:rsidR="00803CBC"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proofErr w:type="gramStart"/>
      <w:r w:rsidR="002375E7">
        <w:rPr>
          <w:rFonts w:ascii="Tahoma" w:hAnsi="Tahoma" w:cs="Tahoma"/>
          <w:b/>
          <w:bCs/>
          <w:sz w:val="24"/>
          <w:szCs w:val="24"/>
          <w:lang w:val="pt"/>
        </w:rPr>
        <w:t>Setembro</w:t>
      </w:r>
      <w:proofErr w:type="gramEnd"/>
      <w:r w:rsidR="00803CBC" w:rsidRPr="00ED00CF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514900">
        <w:rPr>
          <w:rFonts w:ascii="Tahoma" w:hAnsi="Tahoma" w:cs="Tahoma"/>
          <w:b/>
          <w:bCs/>
          <w:sz w:val="24"/>
          <w:szCs w:val="24"/>
          <w:lang w:val="pt"/>
        </w:rPr>
        <w:t>2022</w:t>
      </w:r>
      <w:r w:rsidR="00803CBC" w:rsidRPr="00ED00CF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57C26521" w14:textId="77777777" w:rsidR="00514900" w:rsidRPr="00ED00CF" w:rsidRDefault="00514900" w:rsidP="00803C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62FF0E7C" w14:textId="77777777" w:rsidR="00803CBC" w:rsidRPr="00ED00CF" w:rsidRDefault="00803CBC" w:rsidP="00803CB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6DDB9D63" w14:textId="77777777" w:rsidR="00803CBC" w:rsidRPr="00ED00CF" w:rsidRDefault="00803CBC" w:rsidP="00803CBC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ED00CF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1D31BFD9" w14:textId="77777777" w:rsidR="00803CBC" w:rsidRPr="005E0DA5" w:rsidRDefault="00803CBC" w:rsidP="00803CBC">
      <w:pPr>
        <w:autoSpaceDE w:val="0"/>
        <w:autoSpaceDN w:val="0"/>
        <w:adjustRightInd w:val="0"/>
        <w:spacing w:line="360" w:lineRule="auto"/>
        <w:jc w:val="center"/>
      </w:pPr>
      <w:r w:rsidRPr="00ED00CF">
        <w:rPr>
          <w:rFonts w:ascii="Tahoma" w:hAnsi="Tahoma" w:cs="Tahoma"/>
          <w:sz w:val="24"/>
          <w:szCs w:val="24"/>
          <w:lang w:val="pt"/>
        </w:rPr>
        <w:t>Prefeito Municipal</w:t>
      </w:r>
    </w:p>
    <w:p w14:paraId="7B5CC472" w14:textId="1899BC6E" w:rsidR="00F375A5" w:rsidRPr="00512220" w:rsidRDefault="004914AE" w:rsidP="00803CBC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</w:p>
    <w:sectPr w:rsidR="00F375A5" w:rsidRPr="00512220" w:rsidSect="00AB22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1ECA" w14:textId="77777777" w:rsidR="0072387C" w:rsidRDefault="0072387C" w:rsidP="00FE1614">
      <w:pPr>
        <w:spacing w:after="0" w:line="240" w:lineRule="auto"/>
      </w:pPr>
      <w:r>
        <w:separator/>
      </w:r>
    </w:p>
  </w:endnote>
  <w:endnote w:type="continuationSeparator" w:id="0">
    <w:p w14:paraId="2B1057DB" w14:textId="77777777" w:rsidR="0072387C" w:rsidRDefault="0072387C" w:rsidP="00F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3280"/>
      <w:docPartObj>
        <w:docPartGallery w:val="Page Numbers (Bottom of Page)"/>
        <w:docPartUnique/>
      </w:docPartObj>
    </w:sdtPr>
    <w:sdtEndPr/>
    <w:sdtContent>
      <w:p w14:paraId="28F4EA93" w14:textId="77777777" w:rsidR="00E011B9" w:rsidRDefault="00E011B9" w:rsidP="00E011B9">
        <w:pPr>
          <w:pStyle w:val="Rodap"/>
          <w:jc w:val="center"/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>PREFEITURA MUNICIPAL DE ANAURILANDIA</w:t>
        </w:r>
      </w:p>
      <w:p w14:paraId="56D7D7ED" w14:textId="77777777" w:rsidR="00E011B9" w:rsidRDefault="00E114AA" w:rsidP="00E011B9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RUA Floriano Peixoto, n° 1000 – Centro</w:t>
        </w:r>
      </w:p>
      <w:p w14:paraId="318386BA" w14:textId="77777777" w:rsidR="00E114AA" w:rsidRDefault="00E114AA" w:rsidP="00E011B9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CEP: 79770-000</w:t>
        </w:r>
      </w:p>
      <w:p w14:paraId="1DD44911" w14:textId="77777777" w:rsidR="007653AD" w:rsidRDefault="00E114AA" w:rsidP="00E114AA">
        <w:pPr>
          <w:pStyle w:val="Rodap"/>
          <w:jc w:val="center"/>
        </w:pPr>
        <w:r>
          <w:rPr>
            <w:sz w:val="16"/>
            <w:szCs w:val="16"/>
          </w:rPr>
          <w:t>Fone: (67)3445-1110 – 3445-1108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C7E5" w14:textId="77777777" w:rsidR="0072387C" w:rsidRDefault="0072387C" w:rsidP="00FE1614">
      <w:pPr>
        <w:spacing w:after="0" w:line="240" w:lineRule="auto"/>
      </w:pPr>
      <w:r>
        <w:separator/>
      </w:r>
    </w:p>
  </w:footnote>
  <w:footnote w:type="continuationSeparator" w:id="0">
    <w:p w14:paraId="556893C7" w14:textId="77777777" w:rsidR="0072387C" w:rsidRDefault="0072387C" w:rsidP="00F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AC33" w14:textId="64E9E906" w:rsidR="00FE1614" w:rsidRDefault="003A55E3">
    <w:pPr>
      <w:pStyle w:val="Cabealho"/>
    </w:pPr>
    <w:r>
      <w:rPr>
        <w:noProof/>
      </w:rPr>
      <w:drawing>
        <wp:inline distT="0" distB="0" distL="0" distR="0" wp14:anchorId="7C9D6517" wp14:editId="32948D42">
          <wp:extent cx="5400040" cy="8102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14"/>
    <w:rsid w:val="0005297D"/>
    <w:rsid w:val="001560C8"/>
    <w:rsid w:val="00181456"/>
    <w:rsid w:val="001D3D58"/>
    <w:rsid w:val="002375E7"/>
    <w:rsid w:val="00275B71"/>
    <w:rsid w:val="00304D7C"/>
    <w:rsid w:val="00386BE8"/>
    <w:rsid w:val="003A55E3"/>
    <w:rsid w:val="00424D5F"/>
    <w:rsid w:val="004914AE"/>
    <w:rsid w:val="004C571D"/>
    <w:rsid w:val="00512220"/>
    <w:rsid w:val="00514900"/>
    <w:rsid w:val="006052B2"/>
    <w:rsid w:val="006B5D1F"/>
    <w:rsid w:val="006D47CB"/>
    <w:rsid w:val="0072387C"/>
    <w:rsid w:val="007653AD"/>
    <w:rsid w:val="00803CBC"/>
    <w:rsid w:val="00865238"/>
    <w:rsid w:val="00872B3A"/>
    <w:rsid w:val="008857A5"/>
    <w:rsid w:val="009A4968"/>
    <w:rsid w:val="009B02FE"/>
    <w:rsid w:val="009C1A5E"/>
    <w:rsid w:val="009D240C"/>
    <w:rsid w:val="009F7633"/>
    <w:rsid w:val="00AB22E4"/>
    <w:rsid w:val="00AD21A6"/>
    <w:rsid w:val="00B042FE"/>
    <w:rsid w:val="00B32E87"/>
    <w:rsid w:val="00BF07A8"/>
    <w:rsid w:val="00E011B9"/>
    <w:rsid w:val="00E108A7"/>
    <w:rsid w:val="00E114AA"/>
    <w:rsid w:val="00E80A67"/>
    <w:rsid w:val="00EC13A2"/>
    <w:rsid w:val="00F35DA5"/>
    <w:rsid w:val="00F375A5"/>
    <w:rsid w:val="00F5237D"/>
    <w:rsid w:val="00F9377D"/>
    <w:rsid w:val="00FA25B4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7305"/>
  <w15:docId w15:val="{D554EDA7-41B4-498F-B8E8-94725BC2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2E4"/>
  </w:style>
  <w:style w:type="paragraph" w:styleId="Ttulo1">
    <w:name w:val="heading 1"/>
    <w:basedOn w:val="Normal"/>
    <w:next w:val="Normal"/>
    <w:link w:val="Ttulo1Char"/>
    <w:uiPriority w:val="9"/>
    <w:qFormat/>
    <w:rsid w:val="00FE1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91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614"/>
  </w:style>
  <w:style w:type="paragraph" w:styleId="Rodap">
    <w:name w:val="footer"/>
    <w:basedOn w:val="Normal"/>
    <w:link w:val="RodapChar"/>
    <w:uiPriority w:val="99"/>
    <w:unhideWhenUsed/>
    <w:rsid w:val="00FE1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614"/>
  </w:style>
  <w:style w:type="paragraph" w:styleId="Textodebalo">
    <w:name w:val="Balloon Text"/>
    <w:basedOn w:val="Normal"/>
    <w:link w:val="TextodebaloChar"/>
    <w:uiPriority w:val="99"/>
    <w:semiHidden/>
    <w:unhideWhenUsed/>
    <w:rsid w:val="00FE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6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E1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D240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914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4914AE"/>
  </w:style>
  <w:style w:type="character" w:styleId="Hyperlink">
    <w:name w:val="Hyperlink"/>
    <w:basedOn w:val="Fontepargpadro"/>
    <w:uiPriority w:val="99"/>
    <w:semiHidden/>
    <w:unhideWhenUsed/>
    <w:rsid w:val="00491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lei-organica-bataguassu-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3882-F451-4EA7-A007-341FC34B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DETRAN</dc:creator>
  <cp:lastModifiedBy>Marcelo Pisani</cp:lastModifiedBy>
  <cp:revision>2</cp:revision>
  <cp:lastPrinted>2022-09-27T13:09:00Z</cp:lastPrinted>
  <dcterms:created xsi:type="dcterms:W3CDTF">2022-09-27T13:10:00Z</dcterms:created>
  <dcterms:modified xsi:type="dcterms:W3CDTF">2022-09-27T13:10:00Z</dcterms:modified>
</cp:coreProperties>
</file>