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8732" w14:textId="77777777" w:rsidR="00282834" w:rsidRDefault="00282834" w:rsidP="0028283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5D6B781" w14:textId="3F3ACC9B" w:rsidR="00282834" w:rsidRPr="003C45F1" w:rsidRDefault="00282834" w:rsidP="00282834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3C45F1">
        <w:rPr>
          <w:rFonts w:ascii="Tahoma" w:hAnsi="Tahoma" w:cs="Tahoma"/>
          <w:b/>
          <w:bCs/>
          <w:sz w:val="22"/>
          <w:szCs w:val="22"/>
        </w:rPr>
        <w:t xml:space="preserve">LEI Nº </w:t>
      </w:r>
      <w:r w:rsidR="004C0CD4">
        <w:rPr>
          <w:rFonts w:ascii="Tahoma" w:hAnsi="Tahoma" w:cs="Tahoma"/>
          <w:b/>
          <w:bCs/>
          <w:sz w:val="22"/>
          <w:szCs w:val="22"/>
        </w:rPr>
        <w:t>837</w:t>
      </w:r>
      <w:r w:rsidR="003C45F1" w:rsidRPr="003C45F1">
        <w:rPr>
          <w:rFonts w:ascii="Tahoma" w:hAnsi="Tahoma" w:cs="Tahoma"/>
          <w:b/>
          <w:bCs/>
          <w:sz w:val="22"/>
          <w:szCs w:val="22"/>
        </w:rPr>
        <w:t>/2022</w:t>
      </w:r>
    </w:p>
    <w:p w14:paraId="594AB7A3" w14:textId="77777777" w:rsidR="00282834" w:rsidRPr="003C45F1" w:rsidRDefault="00282834" w:rsidP="0028283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273D803" w14:textId="06E50AFB" w:rsidR="00282834" w:rsidRPr="003C45F1" w:rsidRDefault="00821C00" w:rsidP="00282834">
      <w:pPr>
        <w:ind w:left="424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i/>
          <w:sz w:val="22"/>
          <w:szCs w:val="22"/>
        </w:rPr>
        <w:t>AUTORIZA O PODER EXECUTIVO MUNICIPAL A DOAR, COM ENCARGO E MEDIANTE CLÁUSULA DE REVERSÃO, ÁREA MUNICIPAL, PARA FINS DE</w:t>
      </w:r>
      <w:r w:rsidR="00A817C0" w:rsidRPr="003C45F1">
        <w:rPr>
          <w:rFonts w:ascii="Tahoma" w:hAnsi="Tahoma" w:cs="Tahoma"/>
          <w:i/>
          <w:sz w:val="22"/>
          <w:szCs w:val="22"/>
        </w:rPr>
        <w:t xml:space="preserve"> INSTALAÇÃO DE EMPRESA DE PSICULTURA E DÁ OUTRAS PROVIDÊNCIAS</w:t>
      </w:r>
      <w:r w:rsidRPr="003C45F1">
        <w:rPr>
          <w:rFonts w:ascii="Tahoma" w:hAnsi="Tahoma" w:cs="Tahoma"/>
          <w:i/>
          <w:sz w:val="22"/>
          <w:szCs w:val="22"/>
        </w:rPr>
        <w:t>.</w:t>
      </w:r>
      <w:r w:rsidRPr="003C45F1">
        <w:rPr>
          <w:rFonts w:ascii="Tahoma" w:hAnsi="Tahoma" w:cs="Tahoma"/>
          <w:sz w:val="22"/>
          <w:szCs w:val="22"/>
        </w:rPr>
        <w:t xml:space="preserve"> </w:t>
      </w:r>
    </w:p>
    <w:p w14:paraId="1E0571D5" w14:textId="77777777" w:rsidR="00282834" w:rsidRPr="003C45F1" w:rsidRDefault="00282834" w:rsidP="003C45F1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1ECC149" w14:textId="77777777" w:rsidR="00282834" w:rsidRPr="003C45F1" w:rsidRDefault="00282834" w:rsidP="00282834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sz w:val="22"/>
          <w:szCs w:val="22"/>
          <w:lang w:val="pt"/>
        </w:rPr>
      </w:pPr>
      <w:r w:rsidRPr="003C45F1">
        <w:rPr>
          <w:rFonts w:ascii="Tahoma" w:hAnsi="Tahoma" w:cs="Tahoma"/>
          <w:b/>
          <w:bCs/>
          <w:sz w:val="22"/>
          <w:szCs w:val="22"/>
          <w:lang w:val="pt"/>
        </w:rPr>
        <w:t>A CÂMARA MUNICIPAL DE ANAURILÂNDIA</w:t>
      </w:r>
      <w:r w:rsidRPr="003C45F1">
        <w:rPr>
          <w:rFonts w:ascii="Tahoma" w:hAnsi="Tahoma" w:cs="Tahoma"/>
          <w:sz w:val="22"/>
          <w:szCs w:val="22"/>
          <w:lang w:val="pt"/>
        </w:rPr>
        <w:t>, Estado do Mato Grosso do</w:t>
      </w:r>
      <w:r w:rsidRPr="003C45F1">
        <w:rPr>
          <w:rFonts w:ascii="Tahoma" w:hAnsi="Tahoma" w:cs="Tahoma"/>
          <w:color w:val="FF0000"/>
          <w:sz w:val="22"/>
          <w:szCs w:val="22"/>
          <w:lang w:val="pt"/>
        </w:rPr>
        <w:t xml:space="preserve"> </w:t>
      </w:r>
      <w:r w:rsidRPr="003C45F1">
        <w:rPr>
          <w:rFonts w:ascii="Tahoma" w:hAnsi="Tahoma" w:cs="Tahoma"/>
          <w:sz w:val="22"/>
          <w:szCs w:val="22"/>
          <w:lang w:val="pt"/>
        </w:rPr>
        <w:t>Sul, aprovou, e eu, EDSON STEFANO TAKAZONO, Prefeito Municipal, sanciono a seguinte lei:</w:t>
      </w:r>
    </w:p>
    <w:p w14:paraId="02BFDD3F" w14:textId="77777777" w:rsidR="00282834" w:rsidRPr="003C45F1" w:rsidRDefault="00282834" w:rsidP="0028283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597778E" w14:textId="6EA9806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 xml:space="preserve">Art. 1º - Fica o Poder Executivo Municipal autorizado a ceder, mediante doação, à empresa </w:t>
      </w:r>
      <w:r w:rsidR="00A817C0" w:rsidRPr="003C45F1">
        <w:rPr>
          <w:rFonts w:ascii="Tahoma" w:hAnsi="Tahoma" w:cs="Tahoma"/>
          <w:sz w:val="22"/>
          <w:szCs w:val="22"/>
        </w:rPr>
        <w:t>RAFAEL TEIXEIRA ASCOLI-ME</w:t>
      </w:r>
      <w:r w:rsidR="008E2B5F" w:rsidRPr="003C45F1">
        <w:rPr>
          <w:rFonts w:ascii="Tahoma" w:hAnsi="Tahoma" w:cs="Tahoma"/>
          <w:sz w:val="22"/>
          <w:szCs w:val="22"/>
        </w:rPr>
        <w:t xml:space="preserve"> (</w:t>
      </w:r>
      <w:r w:rsidR="00A817C0" w:rsidRPr="003C45F1">
        <w:rPr>
          <w:rFonts w:ascii="Tahoma" w:hAnsi="Tahoma" w:cs="Tahoma"/>
          <w:sz w:val="22"/>
          <w:szCs w:val="22"/>
        </w:rPr>
        <w:t>PISCICULTURA ASCOLI)</w:t>
      </w:r>
      <w:r w:rsidR="008E2B5F" w:rsidRPr="003C45F1">
        <w:rPr>
          <w:rFonts w:ascii="Tahoma" w:hAnsi="Tahoma" w:cs="Tahoma"/>
          <w:sz w:val="22"/>
          <w:szCs w:val="22"/>
        </w:rPr>
        <w:t xml:space="preserve">, inscrita no CNPJ/MF sob o nº </w:t>
      </w:r>
      <w:r w:rsidR="00A817C0" w:rsidRPr="003C45F1">
        <w:rPr>
          <w:rFonts w:ascii="Tahoma" w:hAnsi="Tahoma" w:cs="Tahoma"/>
          <w:sz w:val="22"/>
          <w:szCs w:val="22"/>
        </w:rPr>
        <w:t>45.104.600</w:t>
      </w:r>
      <w:r w:rsidR="008E2B5F" w:rsidRPr="003C45F1">
        <w:rPr>
          <w:rFonts w:ascii="Tahoma" w:hAnsi="Tahoma" w:cs="Tahoma"/>
          <w:sz w:val="22"/>
          <w:szCs w:val="22"/>
        </w:rPr>
        <w:t>/0001-</w:t>
      </w:r>
      <w:r w:rsidR="00A817C0" w:rsidRPr="003C45F1">
        <w:rPr>
          <w:rFonts w:ascii="Tahoma" w:hAnsi="Tahoma" w:cs="Tahoma"/>
          <w:sz w:val="22"/>
          <w:szCs w:val="22"/>
        </w:rPr>
        <w:t>38</w:t>
      </w:r>
      <w:r w:rsidRPr="003C45F1">
        <w:rPr>
          <w:rFonts w:ascii="Tahoma" w:hAnsi="Tahoma" w:cs="Tahoma"/>
          <w:sz w:val="22"/>
          <w:szCs w:val="22"/>
        </w:rPr>
        <w:t xml:space="preserve">, uma área de terra de </w:t>
      </w:r>
      <w:r w:rsidR="0077373C" w:rsidRPr="003C45F1">
        <w:rPr>
          <w:rFonts w:ascii="Tahoma" w:hAnsi="Tahoma" w:cs="Tahoma"/>
          <w:sz w:val="22"/>
          <w:szCs w:val="22"/>
        </w:rPr>
        <w:t>3.000</w:t>
      </w:r>
      <w:r w:rsidRPr="003C45F1">
        <w:rPr>
          <w:rFonts w:ascii="Tahoma" w:hAnsi="Tahoma" w:cs="Tahoma"/>
          <w:sz w:val="22"/>
          <w:szCs w:val="22"/>
        </w:rPr>
        <w:t>m</w:t>
      </w:r>
      <w:r w:rsidRPr="003C45F1">
        <w:rPr>
          <w:rFonts w:ascii="Tahoma" w:hAnsi="Tahoma" w:cs="Tahoma"/>
          <w:sz w:val="22"/>
          <w:szCs w:val="22"/>
          <w:vertAlign w:val="superscript"/>
        </w:rPr>
        <w:t>2</w:t>
      </w:r>
      <w:r w:rsidR="0077373C" w:rsidRPr="003C45F1">
        <w:rPr>
          <w:rFonts w:ascii="Tahoma" w:hAnsi="Tahoma" w:cs="Tahoma"/>
          <w:sz w:val="22"/>
          <w:szCs w:val="22"/>
        </w:rPr>
        <w:t xml:space="preserve"> (três mil metros quadrados), localizada às margens da Usina Hidrelétrica Engenheiro Sérgio Motta, a ser destacada do imóvel objeto da ação de desapropriação nº 0800255-77.2022.8.12.0022, </w:t>
      </w:r>
      <w:r w:rsidR="00252550" w:rsidRPr="003C45F1">
        <w:rPr>
          <w:rFonts w:ascii="Tahoma" w:hAnsi="Tahoma" w:cs="Tahoma"/>
          <w:sz w:val="22"/>
          <w:szCs w:val="22"/>
        </w:rPr>
        <w:t xml:space="preserve">matriculado sob o nº 3.326, do SRI local, </w:t>
      </w:r>
      <w:r w:rsidR="0077373C" w:rsidRPr="003C45F1">
        <w:rPr>
          <w:rFonts w:ascii="Tahoma" w:hAnsi="Tahoma" w:cs="Tahoma"/>
          <w:sz w:val="22"/>
          <w:szCs w:val="22"/>
        </w:rPr>
        <w:t xml:space="preserve">tudo, para fins de </w:t>
      </w:r>
      <w:r w:rsidR="004D7032" w:rsidRPr="003C45F1">
        <w:rPr>
          <w:rFonts w:ascii="Tahoma" w:hAnsi="Tahoma" w:cs="Tahoma"/>
          <w:i/>
          <w:sz w:val="22"/>
          <w:szCs w:val="22"/>
        </w:rPr>
        <w:t xml:space="preserve">instalação de empresa de </w:t>
      </w:r>
      <w:r w:rsidR="00252550" w:rsidRPr="003C45F1">
        <w:rPr>
          <w:rFonts w:ascii="Tahoma" w:hAnsi="Tahoma" w:cs="Tahoma"/>
          <w:i/>
          <w:sz w:val="22"/>
          <w:szCs w:val="22"/>
        </w:rPr>
        <w:t>piscicultura</w:t>
      </w:r>
      <w:r w:rsidRPr="003C45F1">
        <w:rPr>
          <w:rFonts w:ascii="Tahoma" w:hAnsi="Tahoma" w:cs="Tahoma"/>
          <w:i/>
          <w:sz w:val="22"/>
          <w:szCs w:val="22"/>
        </w:rPr>
        <w:t>.</w:t>
      </w:r>
    </w:p>
    <w:p w14:paraId="6ED248DE" w14:textId="77777777" w:rsidR="00282834" w:rsidRPr="003C45F1" w:rsidRDefault="00282834" w:rsidP="0028283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4426C08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Art. 2º - A doação, objeto da presente autorização, tem previsão legal no artigo 2º, inciso I, da Lei Municipal nº 367/2001, com a redação dada pela Lei Municipal nº 407/2003, que institui o Programa De Incentivos Para O Desenvolvimento Social De Anaurilândia-MS - PIDESA.</w:t>
      </w:r>
    </w:p>
    <w:p w14:paraId="53371A4A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03F8693F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Art. 3º - Para a doação em testilha, necessariamente haverão de ser observadas as seguintes condições:</w:t>
      </w:r>
    </w:p>
    <w:p w14:paraId="6BEA39A0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13B1A19E" w14:textId="67E6B0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 xml:space="preserve">I – As obras de implantação deverão ser iniciadas no prazo máximo de </w:t>
      </w:r>
      <w:r w:rsidR="001A41B1" w:rsidRPr="003C45F1">
        <w:rPr>
          <w:rFonts w:ascii="Tahoma" w:hAnsi="Tahoma" w:cs="Tahoma"/>
          <w:sz w:val="22"/>
          <w:szCs w:val="22"/>
        </w:rPr>
        <w:t>noventa dias</w:t>
      </w:r>
      <w:r w:rsidRPr="003C45F1">
        <w:rPr>
          <w:rFonts w:ascii="Tahoma" w:hAnsi="Tahoma" w:cs="Tahoma"/>
          <w:sz w:val="22"/>
          <w:szCs w:val="22"/>
        </w:rPr>
        <w:t xml:space="preserve"> a contar da lavratura d</w:t>
      </w:r>
      <w:r w:rsidR="00AF3864" w:rsidRPr="003C45F1">
        <w:rPr>
          <w:rFonts w:ascii="Tahoma" w:hAnsi="Tahoma" w:cs="Tahoma"/>
          <w:sz w:val="22"/>
          <w:szCs w:val="22"/>
        </w:rPr>
        <w:t>o respectivo TERMO DE COMPROMISSO</w:t>
      </w:r>
      <w:r w:rsidRPr="003C45F1">
        <w:rPr>
          <w:rFonts w:ascii="Tahoma" w:hAnsi="Tahoma" w:cs="Tahoma"/>
          <w:sz w:val="22"/>
          <w:szCs w:val="22"/>
        </w:rPr>
        <w:t xml:space="preserve">, devendo ser concluídas no prazo máximo e </w:t>
      </w:r>
      <w:proofErr w:type="gramStart"/>
      <w:r w:rsidRPr="003C45F1">
        <w:rPr>
          <w:rFonts w:ascii="Tahoma" w:hAnsi="Tahoma" w:cs="Tahoma"/>
          <w:sz w:val="22"/>
          <w:szCs w:val="22"/>
        </w:rPr>
        <w:t xml:space="preserve">improrrogável </w:t>
      </w:r>
      <w:r w:rsidR="003C293C" w:rsidRPr="003C45F1">
        <w:rPr>
          <w:rFonts w:ascii="Tahoma" w:hAnsi="Tahoma" w:cs="Tahoma"/>
          <w:sz w:val="22"/>
          <w:szCs w:val="22"/>
        </w:rPr>
        <w:t xml:space="preserve"> de</w:t>
      </w:r>
      <w:proofErr w:type="gramEnd"/>
      <w:r w:rsidR="003C293C" w:rsidRPr="003C45F1">
        <w:rPr>
          <w:rFonts w:ascii="Tahoma" w:hAnsi="Tahoma" w:cs="Tahoma"/>
          <w:sz w:val="22"/>
          <w:szCs w:val="22"/>
        </w:rPr>
        <w:t xml:space="preserve"> 02 (dois) anos</w:t>
      </w:r>
      <w:r w:rsidRPr="003C45F1">
        <w:rPr>
          <w:rFonts w:ascii="Tahoma" w:hAnsi="Tahoma" w:cs="Tahoma"/>
          <w:sz w:val="22"/>
          <w:szCs w:val="22"/>
        </w:rPr>
        <w:t xml:space="preserve">, também contado da data </w:t>
      </w:r>
      <w:r w:rsidR="00AF3864" w:rsidRPr="003C45F1">
        <w:rPr>
          <w:rFonts w:ascii="Tahoma" w:hAnsi="Tahoma" w:cs="Tahoma"/>
          <w:sz w:val="22"/>
          <w:szCs w:val="22"/>
        </w:rPr>
        <w:t>de assinatura do referido termo</w:t>
      </w:r>
      <w:r w:rsidRPr="003C45F1">
        <w:rPr>
          <w:rFonts w:ascii="Tahoma" w:hAnsi="Tahoma" w:cs="Tahoma"/>
          <w:sz w:val="22"/>
          <w:szCs w:val="22"/>
        </w:rPr>
        <w:t>;</w:t>
      </w:r>
    </w:p>
    <w:p w14:paraId="640D5AF5" w14:textId="77777777" w:rsidR="0061303C" w:rsidRPr="003C45F1" w:rsidRDefault="0061303C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2091F2DB" w14:textId="0D7610E1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 xml:space="preserve">II – A donatária deverá gerar no mínimo </w:t>
      </w:r>
      <w:r w:rsidR="00AF3864" w:rsidRPr="003C45F1">
        <w:rPr>
          <w:rFonts w:ascii="Tahoma" w:hAnsi="Tahoma" w:cs="Tahoma"/>
          <w:sz w:val="22"/>
          <w:szCs w:val="22"/>
        </w:rPr>
        <w:t>2</w:t>
      </w:r>
      <w:r w:rsidRPr="003C45F1">
        <w:rPr>
          <w:rFonts w:ascii="Tahoma" w:hAnsi="Tahoma" w:cs="Tahoma"/>
          <w:sz w:val="22"/>
          <w:szCs w:val="22"/>
        </w:rPr>
        <w:t xml:space="preserve"> (</w:t>
      </w:r>
      <w:r w:rsidR="00AF3864" w:rsidRPr="003C45F1">
        <w:rPr>
          <w:rFonts w:ascii="Tahoma" w:hAnsi="Tahoma" w:cs="Tahoma"/>
          <w:sz w:val="22"/>
          <w:szCs w:val="22"/>
        </w:rPr>
        <w:t>dois</w:t>
      </w:r>
      <w:r w:rsidRPr="003C45F1">
        <w:rPr>
          <w:rFonts w:ascii="Tahoma" w:hAnsi="Tahoma" w:cs="Tahoma"/>
          <w:sz w:val="22"/>
          <w:szCs w:val="22"/>
        </w:rPr>
        <w:t xml:space="preserve">) empregos diretos, quando do início da construção, aumentando-se para o mínimo de </w:t>
      </w:r>
      <w:r w:rsidR="00D424A1" w:rsidRPr="003C45F1">
        <w:rPr>
          <w:rFonts w:ascii="Tahoma" w:hAnsi="Tahoma" w:cs="Tahoma"/>
          <w:sz w:val="22"/>
          <w:szCs w:val="22"/>
        </w:rPr>
        <w:t>1</w:t>
      </w:r>
      <w:r w:rsidR="00AF3864" w:rsidRPr="003C45F1">
        <w:rPr>
          <w:rFonts w:ascii="Tahoma" w:hAnsi="Tahoma" w:cs="Tahoma"/>
          <w:sz w:val="22"/>
          <w:szCs w:val="22"/>
        </w:rPr>
        <w:t>0</w:t>
      </w:r>
      <w:r w:rsidRPr="003C45F1">
        <w:rPr>
          <w:rFonts w:ascii="Tahoma" w:hAnsi="Tahoma" w:cs="Tahoma"/>
          <w:sz w:val="22"/>
          <w:szCs w:val="22"/>
        </w:rPr>
        <w:t xml:space="preserve"> (d</w:t>
      </w:r>
      <w:r w:rsidR="00AF3864" w:rsidRPr="003C45F1">
        <w:rPr>
          <w:rFonts w:ascii="Tahoma" w:hAnsi="Tahoma" w:cs="Tahoma"/>
          <w:sz w:val="22"/>
          <w:szCs w:val="22"/>
        </w:rPr>
        <w:t>ez</w:t>
      </w:r>
      <w:r w:rsidRPr="003C45F1">
        <w:rPr>
          <w:rFonts w:ascii="Tahoma" w:hAnsi="Tahoma" w:cs="Tahoma"/>
          <w:sz w:val="22"/>
          <w:szCs w:val="22"/>
        </w:rPr>
        <w:t>) empregos diretos, até o prazo de 2 (dois) anos;</w:t>
      </w:r>
    </w:p>
    <w:p w14:paraId="1A1E87D7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204DF323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III – É vedada a utilização do imóvel doado para outra finalidade, senão aquela prevista na Carta-Consulta aprovada pelo COMDESA;</w:t>
      </w:r>
    </w:p>
    <w:p w14:paraId="697549BF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539B21E4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IV – A Donatária não deve infringir nenhuma legislação ambiental; e</w:t>
      </w:r>
    </w:p>
    <w:p w14:paraId="01700B30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4269DE5E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V – O imóvel doado, em hipótese alguma, poderá ser dado em garantia real.</w:t>
      </w:r>
    </w:p>
    <w:p w14:paraId="7284A340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6577B127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§ 1º - Além das condições descritas nos incisos deste artigo, a Donatária é única e exclusiva responsável por encargos trabalhistas, fiscais e ambientais decorrentes de suas atividades, não havendo que se falar em qualquer responsabilidade solidária ou subsidiária do Município.</w:t>
      </w:r>
    </w:p>
    <w:p w14:paraId="3BD41C61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53518EB4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§ 2º - A Donatária deve zelar pela guarda e conservação do imóvel doado, tomando todas as medidas cabíveis à conservação da posse, em caso de ameaça, turbação ou esbulho.</w:t>
      </w:r>
    </w:p>
    <w:p w14:paraId="7ADC6495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740B961F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§ 3º - Compete também à donatária, arcar com todos os custos relativos ao fornecimento de água e energia elétrica, a partir do momento de início das obras de implantação de seu empreendimento.</w:t>
      </w:r>
    </w:p>
    <w:p w14:paraId="7B8B15F9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21D6F542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§ 4º - A inobservância de qualquer dos preceitos deste artigo, bem como da Lei nº 367/2001 e/ou do Decreto nº 461/2006, ensejará na imediata revogação da doação, tendo como corolário a reversão do imóvel doado ao patrimônio do Município de Anaurilândia-MS, com todas as benfeitorias realizadas, não cabendo à Donatária qualquer direito à indenização.</w:t>
      </w:r>
    </w:p>
    <w:p w14:paraId="4E8BABEF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5F4FCA30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lastRenderedPageBreak/>
        <w:t>§ 5º - O prazo de dois anos previsto neste artigo poderá ser prorrogado, ao critério da Administração Municipal, quando comprovadamente ocorrentes motivos de caso fortuito ou de força maior.</w:t>
      </w:r>
    </w:p>
    <w:p w14:paraId="130C6F87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5F1F4A95" w14:textId="65F67CF9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 xml:space="preserve">Art. 4º - A doação objeto da presente Lei será formalizada por escritura pública no Serviço Notarial deste Município, </w:t>
      </w:r>
      <w:r w:rsidR="00AF3864" w:rsidRPr="003C45F1">
        <w:rPr>
          <w:rFonts w:ascii="Tahoma" w:hAnsi="Tahoma" w:cs="Tahoma"/>
          <w:sz w:val="22"/>
          <w:szCs w:val="22"/>
        </w:rPr>
        <w:t xml:space="preserve">assim que o imóvel estiver incorporado ao patrimônio do Município, </w:t>
      </w:r>
      <w:r w:rsidRPr="003C45F1">
        <w:rPr>
          <w:rFonts w:ascii="Tahoma" w:hAnsi="Tahoma" w:cs="Tahoma"/>
          <w:sz w:val="22"/>
          <w:szCs w:val="22"/>
        </w:rPr>
        <w:t>devendo, obrigatoriamente, constar, além de outras condições formais e legais, os encargos previstos na legislação municipal, tais como, os prazos, a impossibilidade da área ser dada como garantia real, cláusula de reversão, dentre outras.</w:t>
      </w:r>
    </w:p>
    <w:p w14:paraId="4E7D2D57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33413C12" w14:textId="77777777" w:rsidR="00282834" w:rsidRPr="003C45F1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Art. 5º - Decorrido o prazo de 10 (dez) anos, contado da lavratura da escritura de doação e desde que cumpridos todos os encargos e obrigações por parte da Donatária, a doação considerar-se-á definitiva.</w:t>
      </w:r>
    </w:p>
    <w:p w14:paraId="68AA53BB" w14:textId="77777777" w:rsidR="00282834" w:rsidRPr="003C45F1" w:rsidRDefault="00282834" w:rsidP="0028283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95B1AED" w14:textId="77777777" w:rsidR="00282834" w:rsidRPr="003C45F1" w:rsidRDefault="00282834" w:rsidP="00282834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Art. 6º - Esta lei entra em vigor na data de sua publicação, podendo ser regulamentada no que couber.</w:t>
      </w:r>
    </w:p>
    <w:p w14:paraId="6724E8D0" w14:textId="77777777" w:rsidR="00282834" w:rsidRPr="003C45F1" w:rsidRDefault="00282834" w:rsidP="00282834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14:paraId="0E0450ED" w14:textId="3C2545BB" w:rsidR="00282834" w:rsidRPr="003C45F1" w:rsidRDefault="00282834" w:rsidP="00282834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3C45F1">
        <w:rPr>
          <w:rFonts w:ascii="Tahoma" w:hAnsi="Tahoma" w:cs="Tahoma"/>
          <w:sz w:val="22"/>
          <w:szCs w:val="22"/>
        </w:rPr>
        <w:t>Art. 7º - Ficam revogadas as disposições em contrário.</w:t>
      </w:r>
    </w:p>
    <w:p w14:paraId="33A2F025" w14:textId="77777777" w:rsidR="00282834" w:rsidRPr="003C45F1" w:rsidRDefault="00282834" w:rsidP="0028283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CE37B22" w14:textId="77777777" w:rsidR="00282834" w:rsidRPr="003C45F1" w:rsidRDefault="00282834" w:rsidP="0028283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DF789F7" w14:textId="27823FBF" w:rsidR="00282834" w:rsidRPr="003C45F1" w:rsidRDefault="00282834" w:rsidP="00282834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  <w:r w:rsidRPr="003C45F1">
        <w:rPr>
          <w:rFonts w:ascii="Tahoma" w:hAnsi="Tahoma" w:cs="Tahoma"/>
          <w:b/>
          <w:bCs/>
          <w:sz w:val="22"/>
          <w:szCs w:val="22"/>
          <w:lang w:val="pt"/>
        </w:rPr>
        <w:t xml:space="preserve">GABINETE DO PREFEITO MUNICIPAL DE ANAURILÂNDIA/MS, </w:t>
      </w:r>
      <w:r w:rsidR="004C0CD4">
        <w:rPr>
          <w:rFonts w:ascii="Tahoma" w:hAnsi="Tahoma" w:cs="Tahoma"/>
          <w:b/>
          <w:bCs/>
          <w:sz w:val="22"/>
          <w:szCs w:val="22"/>
          <w:lang w:val="pt"/>
        </w:rPr>
        <w:t>28</w:t>
      </w:r>
      <w:r w:rsidRPr="003C45F1">
        <w:rPr>
          <w:rFonts w:ascii="Tahoma" w:hAnsi="Tahoma" w:cs="Tahoma"/>
          <w:b/>
          <w:bCs/>
          <w:sz w:val="22"/>
          <w:szCs w:val="22"/>
          <w:lang w:val="pt"/>
        </w:rPr>
        <w:t xml:space="preserve"> de </w:t>
      </w:r>
      <w:proofErr w:type="gramStart"/>
      <w:r w:rsidR="004C0CD4">
        <w:rPr>
          <w:rFonts w:ascii="Tahoma" w:hAnsi="Tahoma" w:cs="Tahoma"/>
          <w:b/>
          <w:bCs/>
          <w:sz w:val="22"/>
          <w:szCs w:val="22"/>
          <w:lang w:val="pt"/>
        </w:rPr>
        <w:t>Outubro</w:t>
      </w:r>
      <w:proofErr w:type="gramEnd"/>
      <w:r w:rsidRPr="003C45F1">
        <w:rPr>
          <w:rFonts w:ascii="Tahoma" w:hAnsi="Tahoma" w:cs="Tahoma"/>
          <w:b/>
          <w:bCs/>
          <w:sz w:val="22"/>
          <w:szCs w:val="22"/>
          <w:lang w:val="pt"/>
        </w:rPr>
        <w:t xml:space="preserve"> de </w:t>
      </w:r>
      <w:r w:rsidR="003C45F1" w:rsidRPr="003C45F1">
        <w:rPr>
          <w:rFonts w:ascii="Tahoma" w:hAnsi="Tahoma" w:cs="Tahoma"/>
          <w:b/>
          <w:bCs/>
          <w:sz w:val="22"/>
          <w:szCs w:val="22"/>
          <w:lang w:val="pt"/>
        </w:rPr>
        <w:t>2022</w:t>
      </w:r>
      <w:r w:rsidRPr="003C45F1">
        <w:rPr>
          <w:rFonts w:ascii="Tahoma" w:hAnsi="Tahoma" w:cs="Tahoma"/>
          <w:b/>
          <w:bCs/>
          <w:sz w:val="22"/>
          <w:szCs w:val="22"/>
          <w:lang w:val="pt"/>
        </w:rPr>
        <w:t>.</w:t>
      </w:r>
    </w:p>
    <w:p w14:paraId="6C748E90" w14:textId="77777777" w:rsidR="00282834" w:rsidRPr="003C45F1" w:rsidRDefault="00282834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4E8E0F3E" w14:textId="0F061DBE" w:rsidR="00282834" w:rsidRDefault="00282834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78AFC17C" w14:textId="77777777" w:rsidR="003C45F1" w:rsidRPr="003C45F1" w:rsidRDefault="003C45F1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3AEB8AC6" w14:textId="77777777" w:rsidR="00282834" w:rsidRPr="003C45F1" w:rsidRDefault="00282834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7937B22E" w14:textId="77777777" w:rsidR="00282834" w:rsidRPr="003C45F1" w:rsidRDefault="00282834" w:rsidP="002828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3C45F1">
        <w:rPr>
          <w:rFonts w:ascii="Tahoma" w:hAnsi="Tahoma" w:cs="Tahoma"/>
          <w:b/>
          <w:bCs/>
          <w:sz w:val="22"/>
          <w:szCs w:val="22"/>
          <w:lang w:val="pt"/>
        </w:rPr>
        <w:t>EDSON STEFANO TAKAZONO</w:t>
      </w:r>
    </w:p>
    <w:p w14:paraId="68BB9043" w14:textId="77777777" w:rsidR="00282834" w:rsidRPr="003C45F1" w:rsidRDefault="00282834" w:rsidP="0028283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pt"/>
        </w:rPr>
      </w:pPr>
      <w:r w:rsidRPr="003C45F1">
        <w:rPr>
          <w:rFonts w:ascii="Tahoma" w:hAnsi="Tahoma" w:cs="Tahoma"/>
          <w:sz w:val="22"/>
          <w:szCs w:val="22"/>
          <w:lang w:val="pt"/>
        </w:rPr>
        <w:t>Prefeito Municipal</w:t>
      </w:r>
    </w:p>
    <w:p w14:paraId="7E9A366C" w14:textId="77777777" w:rsidR="00282834" w:rsidRPr="009D4314" w:rsidRDefault="00282834" w:rsidP="0028283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pt"/>
        </w:rPr>
      </w:pPr>
    </w:p>
    <w:p w14:paraId="203F71E7" w14:textId="7E2E3C95" w:rsidR="0033506D" w:rsidRPr="00282834" w:rsidRDefault="0033506D" w:rsidP="00282834"/>
    <w:sectPr w:rsidR="0033506D" w:rsidRPr="00282834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D874" w14:textId="77777777" w:rsidR="000B34EF" w:rsidRDefault="000B34EF" w:rsidP="00F834B0">
      <w:r>
        <w:separator/>
      </w:r>
    </w:p>
  </w:endnote>
  <w:endnote w:type="continuationSeparator" w:id="0">
    <w:p w14:paraId="7F0092C4" w14:textId="77777777" w:rsidR="000B34EF" w:rsidRDefault="000B34EF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A3A7" w14:textId="77777777" w:rsidR="000B34EF" w:rsidRDefault="000B34EF" w:rsidP="00F834B0">
      <w:r>
        <w:separator/>
      </w:r>
    </w:p>
  </w:footnote>
  <w:footnote w:type="continuationSeparator" w:id="0">
    <w:p w14:paraId="20AA8B02" w14:textId="77777777" w:rsidR="000B34EF" w:rsidRDefault="000B34EF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  <w:lang w:eastAsia="pt-BR"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0"/>
    <w:rsid w:val="000B34EF"/>
    <w:rsid w:val="001346E1"/>
    <w:rsid w:val="001A41B1"/>
    <w:rsid w:val="001D5B43"/>
    <w:rsid w:val="0023468E"/>
    <w:rsid w:val="00252550"/>
    <w:rsid w:val="002671F1"/>
    <w:rsid w:val="00282834"/>
    <w:rsid w:val="0033506D"/>
    <w:rsid w:val="00362E80"/>
    <w:rsid w:val="0037159B"/>
    <w:rsid w:val="003C293C"/>
    <w:rsid w:val="003C45F1"/>
    <w:rsid w:val="003F1A22"/>
    <w:rsid w:val="004709FB"/>
    <w:rsid w:val="004B187B"/>
    <w:rsid w:val="004C0CD4"/>
    <w:rsid w:val="004D7032"/>
    <w:rsid w:val="005C0634"/>
    <w:rsid w:val="0061303C"/>
    <w:rsid w:val="0062076D"/>
    <w:rsid w:val="0064543C"/>
    <w:rsid w:val="006C35EA"/>
    <w:rsid w:val="0077373C"/>
    <w:rsid w:val="007936CC"/>
    <w:rsid w:val="00821C00"/>
    <w:rsid w:val="00857A8D"/>
    <w:rsid w:val="008E2B5F"/>
    <w:rsid w:val="00944F3E"/>
    <w:rsid w:val="00966A1D"/>
    <w:rsid w:val="009C2AEE"/>
    <w:rsid w:val="00A26335"/>
    <w:rsid w:val="00A817C0"/>
    <w:rsid w:val="00AF3864"/>
    <w:rsid w:val="00B96D42"/>
    <w:rsid w:val="00BA7233"/>
    <w:rsid w:val="00BD4263"/>
    <w:rsid w:val="00BF0820"/>
    <w:rsid w:val="00C22034"/>
    <w:rsid w:val="00C66522"/>
    <w:rsid w:val="00D27E2C"/>
    <w:rsid w:val="00D424A1"/>
    <w:rsid w:val="00DE2CCD"/>
    <w:rsid w:val="00E516A7"/>
    <w:rsid w:val="00E61B0D"/>
    <w:rsid w:val="00EB01E1"/>
    <w:rsid w:val="00ED0BA9"/>
    <w:rsid w:val="00F10CDC"/>
    <w:rsid w:val="00F118E2"/>
    <w:rsid w:val="00F1604C"/>
    <w:rsid w:val="00F3774B"/>
    <w:rsid w:val="00F834B0"/>
    <w:rsid w:val="00F875DE"/>
    <w:rsid w:val="00F90FD7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2022-10-28T18:33:00Z</cp:lastPrinted>
  <dcterms:created xsi:type="dcterms:W3CDTF">2022-10-28T18:34:00Z</dcterms:created>
  <dcterms:modified xsi:type="dcterms:W3CDTF">2022-10-28T18:34:00Z</dcterms:modified>
</cp:coreProperties>
</file>